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86E1B" w14:textId="582E8E69" w:rsidR="00396BDB" w:rsidRPr="00396BDB" w:rsidRDefault="00396BDB" w:rsidP="00F949C7">
      <w:pPr>
        <w:spacing w:after="0" w:line="240" w:lineRule="auto"/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</w:pPr>
      <w:r w:rsidRPr="00396BDB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>6</w:t>
      </w:r>
      <w:r w:rsidRPr="00396BDB">
        <w:rPr>
          <w:rFonts w:ascii="Calibri" w:eastAsia="Times New Roman" w:hAnsi="Calibri" w:cs="Calibri"/>
          <w:bCs/>
          <w:kern w:val="0"/>
          <w:sz w:val="24"/>
          <w:szCs w:val="24"/>
          <w:lang w:eastAsia="pl-PL"/>
          <w14:ligatures w14:val="none"/>
        </w:rPr>
        <w:t xml:space="preserve"> do </w:t>
      </w:r>
      <w:r w:rsidR="00440B46" w:rsidRPr="00185DB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Ogłoszenia </w:t>
      </w:r>
      <w:r w:rsidR="00440B46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 zamówieniu</w:t>
      </w:r>
    </w:p>
    <w:p w14:paraId="56655BE8" w14:textId="77777777" w:rsidR="00477372" w:rsidRDefault="00477372" w:rsidP="00F949C7">
      <w:pPr>
        <w:spacing w:after="0" w:line="240" w:lineRule="auto"/>
        <w:rPr>
          <w:rFonts w:ascii="Calibri" w:eastAsia="Calibri" w:hAnsi="Calibri" w:cs="Calibri"/>
          <w:sz w:val="24"/>
          <w:szCs w:val="24"/>
          <w14:ligatures w14:val="none"/>
        </w:rPr>
      </w:pPr>
    </w:p>
    <w:p w14:paraId="1AFCF6CA" w14:textId="77777777" w:rsidR="00477372" w:rsidRDefault="00477372" w:rsidP="00F949C7">
      <w:pPr>
        <w:spacing w:after="0" w:line="240" w:lineRule="auto"/>
        <w:rPr>
          <w:rFonts w:ascii="Calibri" w:eastAsia="Calibri" w:hAnsi="Calibri" w:cs="Calibri"/>
          <w:sz w:val="24"/>
          <w:szCs w:val="24"/>
          <w14:ligatures w14:val="none"/>
        </w:rPr>
      </w:pPr>
    </w:p>
    <w:p w14:paraId="7474ABEA" w14:textId="65C58E37" w:rsidR="00396BDB" w:rsidRPr="00396BDB" w:rsidRDefault="00396BDB" w:rsidP="00F949C7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96BDB">
        <w:rPr>
          <w:rFonts w:ascii="Calibri" w:eastAsia="Calibri" w:hAnsi="Calibri" w:cs="Calibri"/>
          <w:sz w:val="24"/>
          <w:szCs w:val="24"/>
          <w14:ligatures w14:val="none"/>
        </w:rPr>
        <w:t xml:space="preserve">Numer postępowania: </w:t>
      </w:r>
      <w:r w:rsidRPr="00396BDB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DZPiZ.2621.1</w:t>
      </w:r>
      <w:r w:rsidR="00F949C7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4</w:t>
      </w:r>
      <w:r w:rsidRPr="00396BDB">
        <w:rPr>
          <w:rFonts w:ascii="Calibri" w:eastAsia="Calibri" w:hAnsi="Calibri" w:cs="Calibri"/>
          <w:b/>
          <w:bCs/>
          <w:sz w:val="24"/>
          <w:szCs w:val="24"/>
          <w14:ligatures w14:val="none"/>
        </w:rPr>
        <w:t>R.ZP.2026</w:t>
      </w:r>
    </w:p>
    <w:p w14:paraId="3AF4335C" w14:textId="77777777" w:rsidR="00396BDB" w:rsidRPr="00396BDB" w:rsidRDefault="00396BDB" w:rsidP="00F949C7">
      <w:pPr>
        <w:rPr>
          <w:rFonts w:ascii="Calibri" w:eastAsia="Calibri" w:hAnsi="Calibri" w:cs="Calibri"/>
          <w:sz w:val="24"/>
          <w:szCs w:val="24"/>
          <w14:ligatures w14:val="none"/>
        </w:rPr>
      </w:pPr>
    </w:p>
    <w:p w14:paraId="0500848E" w14:textId="2BE13393" w:rsidR="00396BDB" w:rsidRPr="00396BDB" w:rsidRDefault="00396BDB" w:rsidP="00F949C7">
      <w:pPr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396BDB">
        <w:rPr>
          <w:rFonts w:ascii="Calibri" w:eastAsia="Calibri" w:hAnsi="Calibri" w:cs="Calibri"/>
          <w:sz w:val="24"/>
          <w:szCs w:val="24"/>
          <w14:ligatures w14:val="none"/>
        </w:rPr>
        <w:t xml:space="preserve">Nazwa postępowania: </w:t>
      </w:r>
      <w:r w:rsidR="00F949C7">
        <w:rPr>
          <w:rFonts w:cstheme="minorHAnsi"/>
          <w:sz w:val="24"/>
          <w:szCs w:val="24"/>
        </w:rPr>
        <w:t>„</w:t>
      </w:r>
      <w:r w:rsidR="00F949C7">
        <w:rPr>
          <w:rFonts w:cstheme="minorHAnsi"/>
          <w:b/>
          <w:sz w:val="24"/>
          <w:szCs w:val="24"/>
        </w:rPr>
        <w:t>Zakup i dostawa lasera okulistycznego do fotokoagulacji siatkówki dla SZPZLO Warszawa Praga-Północ”</w:t>
      </w:r>
    </w:p>
    <w:p w14:paraId="7FE9EF0F" w14:textId="77777777" w:rsidR="00396BDB" w:rsidRPr="00396BDB" w:rsidRDefault="00396BDB" w:rsidP="00F949C7">
      <w:pPr>
        <w:spacing w:after="0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p w14:paraId="3223CB45" w14:textId="77777777" w:rsidR="00396BDB" w:rsidRPr="00396BDB" w:rsidRDefault="00396BDB" w:rsidP="00F949C7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  <w:r w:rsidRPr="00396BDB"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  <w:t>WARUNKI GWARANCJI I SERWIS POGWARANCYJNY</w:t>
      </w:r>
    </w:p>
    <w:p w14:paraId="62B926A7" w14:textId="77777777" w:rsidR="00396BDB" w:rsidRPr="00396BDB" w:rsidRDefault="00396BDB" w:rsidP="00F949C7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740CBE8A" w14:textId="77777777" w:rsidR="00396BDB" w:rsidRPr="00396BDB" w:rsidRDefault="00396BDB" w:rsidP="00F949C7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396BDB" w:rsidRPr="00396BDB" w14:paraId="73BC53FE" w14:textId="77777777" w:rsidTr="00396BDB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7F6A739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C7A0F8C" w14:textId="0BDA39C6" w:rsidR="00396BDB" w:rsidRPr="00396BDB" w:rsidRDefault="00396BDB" w:rsidP="00F949C7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Samodzielny Zespół Publicznych Zakładów</w:t>
            </w:r>
          </w:p>
          <w:p w14:paraId="31B33F88" w14:textId="77777777" w:rsidR="00396BDB" w:rsidRPr="00396BDB" w:rsidRDefault="00396BDB" w:rsidP="00F949C7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44991DCC" w14:textId="77777777" w:rsidR="00396BDB" w:rsidRPr="00396BDB" w:rsidRDefault="00396BDB" w:rsidP="00F949C7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4118E956" w14:textId="77777777" w:rsidR="00396BDB" w:rsidRPr="00396BDB" w:rsidRDefault="00396BDB" w:rsidP="00F949C7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396BDB" w:rsidRPr="00396BDB" w14:paraId="2C257F41" w14:textId="77777777" w:rsidTr="00396BDB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AEF299E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41C4D11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2CC567A2" w14:textId="77777777" w:rsidR="00396BDB" w:rsidRPr="00396BDB" w:rsidRDefault="00396BDB" w:rsidP="00F949C7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396BDB" w:rsidRPr="00396BDB" w14:paraId="3FB2E166" w14:textId="77777777" w:rsidTr="00396BDB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8FAC71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D73DFF" w14:textId="4DE72736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</w:p>
          <w:p w14:paraId="53723C66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3E9F2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286EE26B" w14:textId="77777777" w:rsidTr="00396BDB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C7DE2E4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147620B1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2D0F44E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75390B2E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317513CE" w14:textId="77777777" w:rsidTr="00396BDB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0F0DC57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41DBA8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094A502" w14:textId="4C198D9A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miejscowość,</w:t>
            </w:r>
          </w:p>
          <w:p w14:paraId="218B03A3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1749BF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6D02D8E7" w14:textId="77777777" w:rsidTr="00396BDB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385A392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8E0FACB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A02272C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FA58C43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6F1FE6CA" w14:textId="77777777" w:rsidTr="00396BDB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1480BB5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F5E6E8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BA84F69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32FB5606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96BDB" w:rsidRPr="00396BDB" w14:paraId="39BF5830" w14:textId="77777777" w:rsidTr="00396BDB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E5BF95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9F375B2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1BF6FAD8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01E764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7D16C6A2" w14:textId="0B5A235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>REGON</w:t>
            </w:r>
          </w:p>
          <w:p w14:paraId="6DCF36DA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396BDB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417828BB" w14:textId="77777777" w:rsidR="00396BDB" w:rsidRPr="00396BDB" w:rsidRDefault="00396BDB" w:rsidP="00F949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DDEE736" w14:textId="77777777" w:rsidR="00EE0B62" w:rsidRPr="00EE0B62" w:rsidRDefault="00EE0B62" w:rsidP="00F949C7">
      <w:pPr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p w14:paraId="3D0DEF3B" w14:textId="77777777" w:rsidR="00EE0B62" w:rsidRPr="00EE0B62" w:rsidRDefault="00EE0B62" w:rsidP="00F949C7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b/>
          <w:kern w:val="0"/>
          <w:u w:val="single"/>
          <w:lang w:eastAsia="pl-PL"/>
          <w14:ligatures w14:val="none"/>
        </w:rPr>
      </w:pPr>
    </w:p>
    <w:p w14:paraId="34EA1FDF" w14:textId="1060B5CE" w:rsidR="00EE0B62" w:rsidRPr="00477372" w:rsidRDefault="00477372" w:rsidP="00F949C7">
      <w:pPr>
        <w:spacing w:after="0" w:line="360" w:lineRule="auto"/>
        <w:ind w:left="283"/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T</w:t>
      </w:r>
      <w:r w:rsidR="00EE0B62" w:rsidRPr="00477372"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yp/model ....................................................................................................</w:t>
      </w:r>
    </w:p>
    <w:p w14:paraId="14D56D1B" w14:textId="77777777" w:rsidR="00EE0B62" w:rsidRPr="00477372" w:rsidRDefault="00EE0B62" w:rsidP="00F949C7">
      <w:pPr>
        <w:spacing w:after="0" w:line="360" w:lineRule="auto"/>
        <w:ind w:left="284"/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</w:pPr>
      <w:r w:rsidRPr="00477372">
        <w:rPr>
          <w:rFonts w:ascii="Calibri" w:eastAsia="Times New Roman" w:hAnsi="Calibri" w:cs="Times New Roman"/>
          <w:bCs/>
          <w:kern w:val="0"/>
          <w:sz w:val="24"/>
          <w:szCs w:val="24"/>
          <w:lang w:eastAsia="pl-PL"/>
          <w14:ligatures w14:val="none"/>
        </w:rPr>
        <w:t>producent ................................................. rok produkcji ..............................</w:t>
      </w:r>
    </w:p>
    <w:p w14:paraId="27BD5A79" w14:textId="77777777" w:rsidR="00EE0B62" w:rsidRPr="00EE0B62" w:rsidRDefault="00EE0B62" w:rsidP="00F949C7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245"/>
        <w:gridCol w:w="3668"/>
      </w:tblGrid>
      <w:tr w:rsidR="00EE0B62" w:rsidRPr="00EE0B62" w14:paraId="1E8472BE" w14:textId="77777777" w:rsidTr="005C1324">
        <w:trPr>
          <w:trHeight w:val="480"/>
        </w:trPr>
        <w:tc>
          <w:tcPr>
            <w:tcW w:w="637" w:type="dxa"/>
            <w:shd w:val="clear" w:color="auto" w:fill="F2F2F2" w:themeFill="background1" w:themeFillShade="F2"/>
          </w:tcPr>
          <w:p w14:paraId="264496F2" w14:textId="1C0A84A5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305F843A" w14:textId="5A8F5EB8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Wymagane informacje</w:t>
            </w:r>
          </w:p>
        </w:tc>
        <w:tc>
          <w:tcPr>
            <w:tcW w:w="3668" w:type="dxa"/>
            <w:shd w:val="clear" w:color="auto" w:fill="F2F2F2" w:themeFill="background1" w:themeFillShade="F2"/>
          </w:tcPr>
          <w:p w14:paraId="5B607564" w14:textId="49319C33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Oferowane warunki</w:t>
            </w:r>
          </w:p>
        </w:tc>
      </w:tr>
      <w:tr w:rsidR="00EE0B62" w:rsidRPr="00EE0B62" w14:paraId="6D00D20E" w14:textId="77777777" w:rsidTr="005C1324">
        <w:trPr>
          <w:trHeight w:val="419"/>
        </w:trPr>
        <w:tc>
          <w:tcPr>
            <w:tcW w:w="5882" w:type="dxa"/>
            <w:gridSpan w:val="2"/>
          </w:tcPr>
          <w:p w14:paraId="5A32AEB3" w14:textId="0F4224D3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Warunki  gwarancji</w:t>
            </w:r>
          </w:p>
        </w:tc>
        <w:tc>
          <w:tcPr>
            <w:tcW w:w="3668" w:type="dxa"/>
          </w:tcPr>
          <w:p w14:paraId="6564F466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7F009686" w14:textId="77777777" w:rsidTr="005C1324">
        <w:trPr>
          <w:trHeight w:val="523"/>
        </w:trPr>
        <w:tc>
          <w:tcPr>
            <w:tcW w:w="637" w:type="dxa"/>
            <w:vAlign w:val="center"/>
          </w:tcPr>
          <w:p w14:paraId="53875D98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5245" w:type="dxa"/>
            <w:vAlign w:val="center"/>
          </w:tcPr>
          <w:p w14:paraId="0B1E6976" w14:textId="1CD2A7A1" w:rsidR="00EE0B62" w:rsidRPr="005C1324" w:rsidRDefault="00EE0B62" w:rsidP="00F949C7">
            <w:pPr>
              <w:keepNext/>
              <w:keepLines/>
              <w:tabs>
                <w:tab w:val="left" w:pos="0"/>
                <w:tab w:val="left" w:pos="4253"/>
              </w:tabs>
              <w:spacing w:after="0" w:line="240" w:lineRule="auto"/>
              <w:outlineLvl w:val="5"/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(nie krótszy niż </w:t>
            </w:r>
            <w:r w:rsidR="003648F5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miesi</w:t>
            </w:r>
            <w:r w:rsidR="0092358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ęcy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) dla </w:t>
            </w:r>
            <w:r w:rsidR="003648F5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lasera okulistycznego</w:t>
            </w:r>
          </w:p>
        </w:tc>
        <w:tc>
          <w:tcPr>
            <w:tcW w:w="3668" w:type="dxa"/>
          </w:tcPr>
          <w:p w14:paraId="28C09428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2D1C92A0" w14:textId="77777777" w:rsidTr="005C1324">
        <w:trPr>
          <w:trHeight w:val="523"/>
        </w:trPr>
        <w:tc>
          <w:tcPr>
            <w:tcW w:w="637" w:type="dxa"/>
            <w:vAlign w:val="center"/>
          </w:tcPr>
          <w:p w14:paraId="549B8445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</w:p>
        </w:tc>
        <w:tc>
          <w:tcPr>
            <w:tcW w:w="5245" w:type="dxa"/>
            <w:vAlign w:val="center"/>
          </w:tcPr>
          <w:p w14:paraId="6D2E32FD" w14:textId="11A58E48" w:rsidR="00EE0B62" w:rsidRPr="005C1324" w:rsidRDefault="00EE0B62" w:rsidP="00F949C7">
            <w:pPr>
              <w:keepNext/>
              <w:keepLines/>
              <w:tabs>
                <w:tab w:val="left" w:pos="0"/>
                <w:tab w:val="left" w:pos="4253"/>
              </w:tabs>
              <w:spacing w:after="0" w:line="240" w:lineRule="auto"/>
              <w:outlineLvl w:val="5"/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Czas gwarancji (nie krótszy niż </w:t>
            </w:r>
            <w:r w:rsidR="003648F5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36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miesi</w:t>
            </w:r>
            <w:r w:rsidR="0092358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ęcy</w:t>
            </w:r>
            <w:r w:rsidRPr="005C1324">
              <w:rPr>
                <w:rFonts w:ascii="Calibri" w:eastAsia="Times New Roman" w:hAnsi="Calibri" w:cs="Tahoma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) na wykonanie usługi integracji.</w:t>
            </w:r>
          </w:p>
        </w:tc>
        <w:tc>
          <w:tcPr>
            <w:tcW w:w="3668" w:type="dxa"/>
          </w:tcPr>
          <w:p w14:paraId="206711A4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5057EEAD" w14:textId="77777777" w:rsidTr="005C1324">
        <w:tc>
          <w:tcPr>
            <w:tcW w:w="637" w:type="dxa"/>
          </w:tcPr>
          <w:p w14:paraId="3C31D9FE" w14:textId="257DB724" w:rsidR="00EE0B62" w:rsidRPr="005C1324" w:rsidRDefault="005C132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3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5F84C541" w14:textId="61C7FAAF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Czas reakcji: „przyjęcie zgłoszenia-podjęta naprawa” / nie dłuższy niż </w:t>
            </w:r>
            <w:r w:rsidR="0058741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48</w:t>
            </w: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godz./</w:t>
            </w:r>
          </w:p>
        </w:tc>
        <w:tc>
          <w:tcPr>
            <w:tcW w:w="3668" w:type="dxa"/>
          </w:tcPr>
          <w:p w14:paraId="0390429B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553317A" w14:textId="77777777" w:rsidTr="005C1324">
        <w:tc>
          <w:tcPr>
            <w:tcW w:w="637" w:type="dxa"/>
          </w:tcPr>
          <w:p w14:paraId="586C4FCB" w14:textId="6ABDED1E" w:rsidR="00EE0B62" w:rsidRPr="005C1324" w:rsidRDefault="005C132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4E3DFCA1" w14:textId="3BD69AC5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Liczba napraw gwarancyjnych upoważniająca do wymiany wadliwej części urządzenia na nową</w:t>
            </w:r>
          </w:p>
          <w:p w14:paraId="3B119D2E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– /nie więcej niż 3/</w:t>
            </w:r>
          </w:p>
        </w:tc>
        <w:tc>
          <w:tcPr>
            <w:tcW w:w="3668" w:type="dxa"/>
          </w:tcPr>
          <w:p w14:paraId="2DC7CEBF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268123D8" w14:textId="77777777" w:rsidTr="005C1324">
        <w:tc>
          <w:tcPr>
            <w:tcW w:w="637" w:type="dxa"/>
          </w:tcPr>
          <w:p w14:paraId="439E0916" w14:textId="5E226B62" w:rsidR="00EE0B62" w:rsidRPr="005C1324" w:rsidRDefault="005C132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20CF5CD2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W przypadku naprawy gwarancyjnej czas gwarancji zostaje wydłużony o czas naprawy gwarancyjnej</w:t>
            </w:r>
          </w:p>
          <w:p w14:paraId="4E28B73C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/traktować jako wymóg/</w:t>
            </w:r>
          </w:p>
        </w:tc>
        <w:tc>
          <w:tcPr>
            <w:tcW w:w="3668" w:type="dxa"/>
          </w:tcPr>
          <w:p w14:paraId="0B0A5590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3FF85B42" w14:textId="77777777" w:rsidTr="005C1324">
        <w:tc>
          <w:tcPr>
            <w:tcW w:w="637" w:type="dxa"/>
          </w:tcPr>
          <w:p w14:paraId="4348E797" w14:textId="31BE859F" w:rsidR="00EE0B62" w:rsidRPr="005C1324" w:rsidRDefault="005C132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5EE968B1" w14:textId="5CD51244" w:rsidR="00EE0B62" w:rsidRPr="005C1324" w:rsidRDefault="0058741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D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ostarczenie sprzętu zastępczego w okresie dokonywania naprawy w terminie dłuższym niż </w:t>
            </w: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dni</w:t>
            </w: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roboczych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 xml:space="preserve">     </w:t>
            </w:r>
          </w:p>
        </w:tc>
        <w:tc>
          <w:tcPr>
            <w:tcW w:w="3668" w:type="dxa"/>
          </w:tcPr>
          <w:p w14:paraId="3B622A2A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159BDF18" w14:textId="77777777" w:rsidTr="005C1324">
        <w:tc>
          <w:tcPr>
            <w:tcW w:w="637" w:type="dxa"/>
          </w:tcPr>
          <w:p w14:paraId="3EEA77EF" w14:textId="509B53F1" w:rsidR="00EE0B62" w:rsidRPr="005C1324" w:rsidRDefault="00587414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EE0B62"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.</w:t>
            </w:r>
          </w:p>
        </w:tc>
        <w:tc>
          <w:tcPr>
            <w:tcW w:w="5245" w:type="dxa"/>
          </w:tcPr>
          <w:p w14:paraId="4407D148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Najbliższa siedziby Zamawiającego lokalizacja autoryzowanego punktu serwisowego [adres, telefon, fax]</w:t>
            </w:r>
          </w:p>
        </w:tc>
        <w:tc>
          <w:tcPr>
            <w:tcW w:w="3668" w:type="dxa"/>
          </w:tcPr>
          <w:p w14:paraId="7AF49F9A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A7FBEB9" w14:textId="77777777" w:rsidTr="005C1324">
        <w:trPr>
          <w:trHeight w:val="383"/>
        </w:trPr>
        <w:tc>
          <w:tcPr>
            <w:tcW w:w="5882" w:type="dxa"/>
            <w:gridSpan w:val="2"/>
            <w:shd w:val="clear" w:color="auto" w:fill="F2F2F2" w:themeFill="background1" w:themeFillShade="F2"/>
          </w:tcPr>
          <w:p w14:paraId="17CA50D8" w14:textId="32FC5082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b/>
                <w:kern w:val="0"/>
                <w:sz w:val="24"/>
                <w:szCs w:val="24"/>
                <w:lang w:eastAsia="pl-PL"/>
                <w14:ligatures w14:val="none"/>
              </w:rPr>
              <w:t>Serwis  pogwarancyjny</w:t>
            </w:r>
          </w:p>
        </w:tc>
        <w:tc>
          <w:tcPr>
            <w:tcW w:w="3668" w:type="dxa"/>
            <w:shd w:val="clear" w:color="auto" w:fill="F2F2F2" w:themeFill="background1" w:themeFillShade="F2"/>
          </w:tcPr>
          <w:p w14:paraId="478C3FFE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EE0B62" w:rsidRPr="00EE0B62" w14:paraId="6FAFE786" w14:textId="77777777" w:rsidTr="005C1324">
        <w:tc>
          <w:tcPr>
            <w:tcW w:w="637" w:type="dxa"/>
          </w:tcPr>
          <w:p w14:paraId="41C4BC0A" w14:textId="14A95602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5245" w:type="dxa"/>
          </w:tcPr>
          <w:p w14:paraId="336E96A3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C1324"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  <w:t>Okres zagwarantowania dostępności części zamiennych   od daty sprzedaży – [w latach].</w:t>
            </w:r>
          </w:p>
        </w:tc>
        <w:tc>
          <w:tcPr>
            <w:tcW w:w="3668" w:type="dxa"/>
          </w:tcPr>
          <w:p w14:paraId="3495BE3D" w14:textId="77777777" w:rsidR="00EE0B62" w:rsidRPr="005C1324" w:rsidRDefault="00EE0B62" w:rsidP="00F949C7">
            <w:pPr>
              <w:tabs>
                <w:tab w:val="left" w:pos="0"/>
                <w:tab w:val="left" w:pos="4253"/>
              </w:tabs>
              <w:spacing w:after="0" w:line="240" w:lineRule="auto"/>
              <w:rPr>
                <w:rFonts w:ascii="Calibri" w:eastAsia="Times New Roman" w:hAnsi="Calibri" w:cs="Tahoma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2ADFDC2" w14:textId="77777777" w:rsidR="00EE0B62" w:rsidRPr="00EE0B62" w:rsidRDefault="00EE0B62" w:rsidP="00F949C7">
      <w:pPr>
        <w:tabs>
          <w:tab w:val="left" w:pos="0"/>
          <w:tab w:val="left" w:pos="4253"/>
        </w:tabs>
        <w:spacing w:after="0" w:line="240" w:lineRule="auto"/>
        <w:rPr>
          <w:rFonts w:ascii="Calibri" w:eastAsia="Times New Roman" w:hAnsi="Calibri" w:cs="Tahoma"/>
          <w:kern w:val="0"/>
          <w:lang w:eastAsia="pl-PL"/>
          <w14:ligatures w14:val="none"/>
        </w:rPr>
      </w:pPr>
    </w:p>
    <w:p w14:paraId="26DE5AC9" w14:textId="77777777" w:rsidR="00EE0B62" w:rsidRDefault="00EE0B62" w:rsidP="00F949C7"/>
    <w:p w14:paraId="31E5AA69" w14:textId="77777777" w:rsidR="005C1324" w:rsidRPr="005C1324" w:rsidRDefault="005C1324" w:rsidP="00F949C7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…………………………………………………………………………….</w:t>
      </w:r>
    </w:p>
    <w:p w14:paraId="52C75CEE" w14:textId="34A08F69" w:rsidR="005C1324" w:rsidRPr="005C1324" w:rsidRDefault="005C1324" w:rsidP="00F949C7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(podpis elektroniczny kwalifikowany</w:t>
      </w:r>
    </w:p>
    <w:p w14:paraId="4544E7AF" w14:textId="0EAA798D" w:rsidR="005C1324" w:rsidRPr="005C1324" w:rsidRDefault="005C1324" w:rsidP="00F949C7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osoby/-ób uprawnionej/-ych do reprezentowania</w:t>
      </w:r>
    </w:p>
    <w:p w14:paraId="7F78FA83" w14:textId="3D05D7DC" w:rsidR="005C1324" w:rsidRPr="005C1324" w:rsidRDefault="005C1324" w:rsidP="00587414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Wykonawcy lub pełnomocnika ze</w:t>
      </w:r>
    </w:p>
    <w:p w14:paraId="5F2F80E7" w14:textId="77777777" w:rsidR="005C1324" w:rsidRPr="005C1324" w:rsidRDefault="005C1324" w:rsidP="00F949C7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5C1324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wskazaniem stanowiska/funkcji w podmiocie)</w:t>
      </w:r>
    </w:p>
    <w:p w14:paraId="3C710DF0" w14:textId="77777777" w:rsidR="005C1324" w:rsidRPr="005C1324" w:rsidRDefault="005C1324" w:rsidP="00F949C7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583078DE" w14:textId="2436F142" w:rsidR="005C1324" w:rsidRPr="005C1324" w:rsidRDefault="005C1324" w:rsidP="00F949C7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5C1324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Dokument należy wypełnić i podpisać kwalifikowanym podpisem elektronicznym lub podpisem zaufanym lub podpisem osobistym (e-dowód).</w:t>
      </w:r>
    </w:p>
    <w:p w14:paraId="16109744" w14:textId="77777777" w:rsidR="005C1324" w:rsidRDefault="005C1324" w:rsidP="00F949C7"/>
    <w:sectPr w:rsidR="005C1324" w:rsidSect="0087089A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94C76" w14:textId="77777777" w:rsidR="00713A1A" w:rsidRDefault="00713A1A" w:rsidP="00EE0B62">
      <w:pPr>
        <w:spacing w:after="0" w:line="240" w:lineRule="auto"/>
      </w:pPr>
      <w:r>
        <w:separator/>
      </w:r>
    </w:p>
  </w:endnote>
  <w:endnote w:type="continuationSeparator" w:id="0">
    <w:p w14:paraId="7BE09AA2" w14:textId="77777777" w:rsidR="00713A1A" w:rsidRDefault="00713A1A" w:rsidP="00EE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Schoolbook">
    <w:altName w:val="Times New Roman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F5AB1" w14:textId="77777777" w:rsidR="00713A1A" w:rsidRDefault="00713A1A" w:rsidP="00EE0B62">
      <w:pPr>
        <w:spacing w:after="0" w:line="240" w:lineRule="auto"/>
      </w:pPr>
      <w:r>
        <w:separator/>
      </w:r>
    </w:p>
  </w:footnote>
  <w:footnote w:type="continuationSeparator" w:id="0">
    <w:p w14:paraId="0928DCBF" w14:textId="77777777" w:rsidR="00713A1A" w:rsidRDefault="00713A1A" w:rsidP="00EE0B62">
      <w:pPr>
        <w:spacing w:after="0" w:line="240" w:lineRule="auto"/>
      </w:pPr>
      <w:r>
        <w:continuationSeparator/>
      </w:r>
    </w:p>
  </w:footnote>
  <w:footnote w:id="1">
    <w:p w14:paraId="7CA7037F" w14:textId="692B4E37" w:rsidR="00396BDB" w:rsidRDefault="00396BDB" w:rsidP="00396BDB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2C71" w14:textId="54DD9449" w:rsidR="00EE0B62" w:rsidRDefault="00EE0B62">
    <w:pPr>
      <w:pStyle w:val="Nagwek"/>
    </w:pPr>
    <w:r w:rsidRPr="00EE0B62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235B6A09" wp14:editId="358E17CD">
          <wp:extent cx="2545689" cy="461942"/>
          <wp:effectExtent l="0" t="0" r="7620" b="0"/>
          <wp:docPr id="1449960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515" cy="46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CFFBA7" w14:textId="77777777" w:rsidR="005C1324" w:rsidRDefault="005C1324">
    <w:pPr>
      <w:pStyle w:val="Nagwek"/>
    </w:pPr>
  </w:p>
  <w:p w14:paraId="5D87FBE7" w14:textId="77777777" w:rsidR="005C1324" w:rsidRDefault="005C1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8737E"/>
    <w:multiLevelType w:val="multilevel"/>
    <w:tmpl w:val="0D42EED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B1A2884"/>
    <w:multiLevelType w:val="multilevel"/>
    <w:tmpl w:val="24D0B22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6DC1B40"/>
    <w:multiLevelType w:val="multilevel"/>
    <w:tmpl w:val="4762FB40"/>
    <w:styleLink w:val="WW8Num14"/>
    <w:lvl w:ilvl="0">
      <w:start w:val="2"/>
      <w:numFmt w:val="decimal"/>
      <w:lvlText w:val="%1. "/>
      <w:lvlJc w:val="left"/>
      <w:pPr>
        <w:ind w:left="283" w:hanging="283"/>
      </w:pPr>
      <w:rPr>
        <w:rFonts w:ascii="Century Schoolbook" w:hAnsi="Century Schoolbook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8ED7D35"/>
    <w:multiLevelType w:val="multilevel"/>
    <w:tmpl w:val="66D2182A"/>
    <w:styleLink w:val="WW8Num11"/>
    <w:lvl w:ilvl="0">
      <w:start w:val="3"/>
      <w:numFmt w:val="decimal"/>
      <w:lvlText w:val="%1. "/>
      <w:lvlJc w:val="left"/>
      <w:pPr>
        <w:ind w:left="283" w:hanging="283"/>
      </w:pPr>
      <w:rPr>
        <w:rFonts w:ascii="Tahoma" w:hAnsi="Tahoma" w:cs="Tahoma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E4854DE"/>
    <w:multiLevelType w:val="multilevel"/>
    <w:tmpl w:val="36B65B3A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3E21B9B"/>
    <w:multiLevelType w:val="multilevel"/>
    <w:tmpl w:val="6C8A6DDC"/>
    <w:styleLink w:val="WW8Num17"/>
    <w:lvl w:ilvl="0">
      <w:start w:val="1"/>
      <w:numFmt w:val="decimal"/>
      <w:lvlText w:val="%1)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2085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4245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6405"/>
      </w:pPr>
    </w:lvl>
  </w:abstractNum>
  <w:abstractNum w:abstractNumId="6" w15:restartNumberingAfterBreak="0">
    <w:nsid w:val="4F786A24"/>
    <w:multiLevelType w:val="hybridMultilevel"/>
    <w:tmpl w:val="BE625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26728"/>
    <w:multiLevelType w:val="multilevel"/>
    <w:tmpl w:val="6FE65F5A"/>
    <w:styleLink w:val="WW8Num9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69360387"/>
    <w:multiLevelType w:val="multilevel"/>
    <w:tmpl w:val="00A65B3C"/>
    <w:styleLink w:val="WW8Num3"/>
    <w:lvl w:ilvl="0">
      <w:start w:val="1"/>
      <w:numFmt w:val="decimal"/>
      <w:lvlText w:val="%1. "/>
      <w:lvlJc w:val="left"/>
      <w:pPr>
        <w:ind w:left="283" w:hanging="283"/>
      </w:pPr>
      <w:rPr>
        <w:rFonts w:ascii="Tahoma" w:hAnsi="Tahoma" w:cs="Tahoma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59940F3"/>
    <w:multiLevelType w:val="multilevel"/>
    <w:tmpl w:val="EA3A4A8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7D660185"/>
    <w:multiLevelType w:val="multilevel"/>
    <w:tmpl w:val="CEE266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533813533">
    <w:abstractNumId w:val="4"/>
  </w:num>
  <w:num w:numId="2" w16cid:durableId="1217929913">
    <w:abstractNumId w:val="4"/>
    <w:lvlOverride w:ilvl="0">
      <w:startOverride w:val="1"/>
    </w:lvlOverride>
  </w:num>
  <w:num w:numId="3" w16cid:durableId="291516767">
    <w:abstractNumId w:val="9"/>
  </w:num>
  <w:num w:numId="4" w16cid:durableId="1373920109">
    <w:abstractNumId w:val="7"/>
  </w:num>
  <w:num w:numId="5" w16cid:durableId="1456951433">
    <w:abstractNumId w:val="9"/>
    <w:lvlOverride w:ilvl="0">
      <w:startOverride w:val="1"/>
    </w:lvlOverride>
  </w:num>
  <w:num w:numId="6" w16cid:durableId="599603629">
    <w:abstractNumId w:val="7"/>
    <w:lvlOverride w:ilvl="0">
      <w:startOverride w:val="1"/>
    </w:lvlOverride>
  </w:num>
  <w:num w:numId="7" w16cid:durableId="2039041648">
    <w:abstractNumId w:val="6"/>
  </w:num>
  <w:num w:numId="8" w16cid:durableId="1850295198">
    <w:abstractNumId w:val="8"/>
  </w:num>
  <w:num w:numId="9" w16cid:durableId="464466893">
    <w:abstractNumId w:val="1"/>
  </w:num>
  <w:num w:numId="10" w16cid:durableId="612981701">
    <w:abstractNumId w:val="3"/>
  </w:num>
  <w:num w:numId="11" w16cid:durableId="1926763639">
    <w:abstractNumId w:val="2"/>
  </w:num>
  <w:num w:numId="12" w16cid:durableId="1355839330">
    <w:abstractNumId w:val="5"/>
  </w:num>
  <w:num w:numId="13" w16cid:durableId="1535001609">
    <w:abstractNumId w:val="1"/>
    <w:lvlOverride w:ilvl="0">
      <w:startOverride w:val="1"/>
    </w:lvlOverride>
  </w:num>
  <w:num w:numId="14" w16cid:durableId="32312326">
    <w:abstractNumId w:val="8"/>
    <w:lvlOverride w:ilvl="0">
      <w:startOverride w:val="1"/>
    </w:lvlOverride>
  </w:num>
  <w:num w:numId="15" w16cid:durableId="1475608798">
    <w:abstractNumId w:val="2"/>
    <w:lvlOverride w:ilvl="0">
      <w:startOverride w:val="2"/>
    </w:lvlOverride>
  </w:num>
  <w:num w:numId="16" w16cid:durableId="555431269">
    <w:abstractNumId w:val="3"/>
    <w:lvlOverride w:ilvl="0">
      <w:startOverride w:val="3"/>
    </w:lvlOverride>
  </w:num>
  <w:num w:numId="17" w16cid:durableId="1690372052">
    <w:abstractNumId w:val="5"/>
    <w:lvlOverride w:ilvl="0">
      <w:startOverride w:val="1"/>
    </w:lvlOverride>
  </w:num>
  <w:num w:numId="18" w16cid:durableId="1563104460">
    <w:abstractNumId w:val="10"/>
  </w:num>
  <w:num w:numId="19" w16cid:durableId="1032804962">
    <w:abstractNumId w:val="0"/>
  </w:num>
  <w:num w:numId="20" w16cid:durableId="602953697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62"/>
    <w:rsid w:val="000F7F2B"/>
    <w:rsid w:val="001F57FA"/>
    <w:rsid w:val="00291DB8"/>
    <w:rsid w:val="003515D4"/>
    <w:rsid w:val="003648F5"/>
    <w:rsid w:val="00396BDB"/>
    <w:rsid w:val="00440B46"/>
    <w:rsid w:val="00464367"/>
    <w:rsid w:val="00477372"/>
    <w:rsid w:val="00485BA5"/>
    <w:rsid w:val="004A51F5"/>
    <w:rsid w:val="00536987"/>
    <w:rsid w:val="00544AAB"/>
    <w:rsid w:val="00587414"/>
    <w:rsid w:val="005C1324"/>
    <w:rsid w:val="00633168"/>
    <w:rsid w:val="00713A1A"/>
    <w:rsid w:val="00781220"/>
    <w:rsid w:val="00790470"/>
    <w:rsid w:val="007F5519"/>
    <w:rsid w:val="008472DD"/>
    <w:rsid w:val="0087089A"/>
    <w:rsid w:val="008947F1"/>
    <w:rsid w:val="00923584"/>
    <w:rsid w:val="009A1466"/>
    <w:rsid w:val="00DD65F8"/>
    <w:rsid w:val="00EE0B62"/>
    <w:rsid w:val="00F949C7"/>
    <w:rsid w:val="00F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67C3E"/>
  <w15:chartTrackingRefBased/>
  <w15:docId w15:val="{C7771F84-2893-4F56-8BF3-FA227E86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0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0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0B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0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0B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0B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0B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0B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0B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0B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0B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0B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0B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0B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0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0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0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0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0B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0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0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0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0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0B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0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0B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0B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0B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0B62"/>
    <w:rPr>
      <w:b/>
      <w:bCs/>
      <w:smallCaps/>
      <w:color w:val="2F5496" w:themeColor="accent1" w:themeShade="BF"/>
      <w:spacing w:val="5"/>
    </w:rPr>
  </w:style>
  <w:style w:type="numbering" w:customStyle="1" w:styleId="WW8Num6">
    <w:name w:val="WW8Num6"/>
    <w:basedOn w:val="Bezlisty"/>
    <w:rsid w:val="00EE0B62"/>
    <w:pPr>
      <w:numPr>
        <w:numId w:val="1"/>
      </w:numPr>
    </w:pPr>
  </w:style>
  <w:style w:type="numbering" w:customStyle="1" w:styleId="WW8Num2">
    <w:name w:val="WW8Num2"/>
    <w:basedOn w:val="Bezlisty"/>
    <w:rsid w:val="00EE0B62"/>
    <w:pPr>
      <w:numPr>
        <w:numId w:val="3"/>
      </w:numPr>
    </w:pPr>
  </w:style>
  <w:style w:type="numbering" w:customStyle="1" w:styleId="WW8Num9">
    <w:name w:val="WW8Num9"/>
    <w:basedOn w:val="Bezlisty"/>
    <w:rsid w:val="00EE0B62"/>
    <w:pPr>
      <w:numPr>
        <w:numId w:val="4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EE0B6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">
    <w:name w:val="WW8Num3"/>
    <w:basedOn w:val="Bezlisty"/>
    <w:rsid w:val="00EE0B62"/>
    <w:pPr>
      <w:numPr>
        <w:numId w:val="8"/>
      </w:numPr>
    </w:pPr>
  </w:style>
  <w:style w:type="numbering" w:customStyle="1" w:styleId="WW8Num5">
    <w:name w:val="WW8Num5"/>
    <w:basedOn w:val="Bezlisty"/>
    <w:rsid w:val="00EE0B62"/>
    <w:pPr>
      <w:numPr>
        <w:numId w:val="9"/>
      </w:numPr>
    </w:pPr>
  </w:style>
  <w:style w:type="numbering" w:customStyle="1" w:styleId="WW8Num11">
    <w:name w:val="WW8Num11"/>
    <w:basedOn w:val="Bezlisty"/>
    <w:rsid w:val="00EE0B62"/>
    <w:pPr>
      <w:numPr>
        <w:numId w:val="10"/>
      </w:numPr>
    </w:pPr>
  </w:style>
  <w:style w:type="numbering" w:customStyle="1" w:styleId="WW8Num14">
    <w:name w:val="WW8Num14"/>
    <w:basedOn w:val="Bezlisty"/>
    <w:rsid w:val="00EE0B62"/>
    <w:pPr>
      <w:numPr>
        <w:numId w:val="11"/>
      </w:numPr>
    </w:pPr>
  </w:style>
  <w:style w:type="numbering" w:customStyle="1" w:styleId="WW8Num17">
    <w:name w:val="WW8Num17"/>
    <w:basedOn w:val="Bezlisty"/>
    <w:rsid w:val="00EE0B62"/>
    <w:pPr>
      <w:numPr>
        <w:numId w:val="12"/>
      </w:numPr>
    </w:pPr>
  </w:style>
  <w:style w:type="table" w:styleId="Tabela-Siatka">
    <w:name w:val="Table Grid"/>
    <w:basedOn w:val="Standardowy"/>
    <w:uiPriority w:val="39"/>
    <w:rsid w:val="00EE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E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B62"/>
  </w:style>
  <w:style w:type="paragraph" w:styleId="Stopka">
    <w:name w:val="footer"/>
    <w:basedOn w:val="Normalny"/>
    <w:link w:val="StopkaZnak"/>
    <w:uiPriority w:val="99"/>
    <w:unhideWhenUsed/>
    <w:rsid w:val="00EE0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0B6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6B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6BDB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396BD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9</cp:revision>
  <cp:lastPrinted>2026-04-27T08:06:00Z</cp:lastPrinted>
  <dcterms:created xsi:type="dcterms:W3CDTF">2026-04-23T11:05:00Z</dcterms:created>
  <dcterms:modified xsi:type="dcterms:W3CDTF">2026-04-27T09:06:00Z</dcterms:modified>
</cp:coreProperties>
</file>